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sukienki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Zbliżająca się wiosna to dobra okazja, by odświeżyć swoją szafę. Koniecznie zaopatrz się w &lt;strong&gt;modne sukienki na co dzień&lt;/strong&gt;, dzięki którym stworzysz niejedną udaną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sukienki na co dzień - element, który powinien znaleźć się w każdej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sukienki na co dzień</w:t>
      </w:r>
      <w:r>
        <w:rPr>
          <w:rFonts w:ascii="calibri" w:hAnsi="calibri" w:eastAsia="calibri" w:cs="calibri"/>
          <w:sz w:val="24"/>
          <w:szCs w:val="24"/>
        </w:rPr>
        <w:t xml:space="preserve"> to element garderoby, dzięki któremu będziemy czuły się wygodnie, a zarazem będziemy wyglądać kobieco. Każda kobieta powinna mieć w swojej szafie kilka modeli, dzięki którym będzie mogła stworzyć stylizację na wiele okazji. W dzisiejszym wpisie podpowiadamy, jakie sukienki będą modne tej wiosny oraz gdzie znaleźć je w atrakcyjnej cenie.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na co dzień - trendy na wiosnę 2019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będziemy mogli wybierać spośród naprawdę szerokiej oferty modnych sukienek na co dzień. Wśród nich na szczególną uwagę zasługują sukienki z bufiastymi rękawami, falbankami, a także plisowane. Nie zabraknie też prostych, klasycznych modeli, które idealnie sprawdzą się do pracy, jak i na luźniejsze spotkania. Boho to trend, który nie przemija od kilku sezonów. W tym sezonie również będziemy mogli znaleźć wiele modnych sukienek na co dzień nawiązujących właśnie do tego stylu. Jeśli chodzi o gamę kolorystyczną, to oczywiście na pierwszym miejscu znajdą się delikatne, pastelowe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sukienki w atrakcyjnej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Fasardi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cenie. Możesz wybierać spośród różnych kolorów, krojów i długości. Wszystkie modele odznaczają się wysoką jakością, gdyż są uszyte z najlepszych materiałów. Odwiedź sklep internetowy Fasardi i zapoznaj się ze szczegółową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sardi.com/pl/sukienki-na-co-dzi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2026-05-17T01:14:44+02:00</dcterms:created>
  <dcterms:modified xsi:type="dcterms:W3CDTF">2026-05-17T01:14:44+02:00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