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body - zamiast koszuli!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body idealnie sprawdzi się w przypadku kobiet aktywnych, które w ciągu dnia muszą zmierzyć się z wieloma wyzwaniami. Przez to często nie mają nawet chwili, którą mogłyby poświęcić na kontrolę swoich ubrań i tego jak wyglądają. Wówczas sprawdza się body!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body - strój od rana do wieczora!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- ubiór do zadań specjalnych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body każda kobieta będzie mogła prezentować nienaganny wizerunek od wczesnych godzin rannych, aż do późnego wieczora.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body</w:t>
      </w:r>
      <w:r>
        <w:rPr>
          <w:rFonts w:ascii="calibri" w:hAnsi="calibri" w:eastAsia="calibri" w:cs="calibri"/>
          <w:sz w:val="24"/>
          <w:szCs w:val="24"/>
        </w:rPr>
        <w:t xml:space="preserve"> doskonale sprawdzi się do spódnic. Zwykło się wkładać bluzkę w spódnice, jednak takie postępowanie mogło przyczynić się do wpadek m. in. bluzka mogła zwinąć się pod spódnicą i mogły powstać nieestetyczne wybrzuszenia. To może być przeszłość.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body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zastąpić bluzkę i ma tę przewagę, że nie zwija się. Zależnie od tego jaki rodzaj body kupimy może ono zastąpić elegancki top, koszulową bluzkę bądź seksowną koszulkę.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eleganckie body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szczególnie modne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body</w:t>
      </w:r>
      <w:r>
        <w:rPr>
          <w:rFonts w:ascii="calibri" w:hAnsi="calibri" w:eastAsia="calibri" w:cs="calibri"/>
          <w:sz w:val="24"/>
          <w:szCs w:val="24"/>
        </w:rPr>
        <w:t xml:space="preserve"> z fantazyjnym wiązaniem pod szyją oraz z gorsetowymi paseczkami po bokach. Takie zdobienia sprawiają, że body jest bardzo seksowne i zmysłowe. Jednocześnie nie traci na elegancji i subtelności, co sprawia, że idealnie połączy się ze spódnicą. Poczuj się pociągająco i modnie dzięki Fasardi!</w:t>
      </w:r>
    </w:p>
    <w:p>
      <w:pPr>
        <w:spacing w:before="0" w:after="500" w:line="264" w:lineRule="auto"/>
      </w:pPr>
    </w:p>
    <w:p/>
    <w:p>
      <w:pPr>
        <w:jc w:val="center"/>
      </w:pPr>
      <w:r>
        <w:pict>
          <v:shape type="#_x0000_t75" style="width:279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sardi.com/pl/odziez-damska/body-4438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2026-04-01T15:07:30+02:00</dcterms:created>
  <dcterms:modified xsi:type="dcterms:W3CDTF">2026-04-01T15:07:30+02:00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